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563B0" w:rsidRDefault="00F97F6A">
      <w:pPr>
        <w:rPr>
          <w:b/>
          <w:sz w:val="28"/>
          <w:szCs w:val="28"/>
        </w:rPr>
      </w:pPr>
      <w:r w:rsidRPr="00F563B0">
        <w:rPr>
          <w:b/>
          <w:sz w:val="28"/>
          <w:szCs w:val="28"/>
        </w:rPr>
        <w:t xml:space="preserve">Научные публикации </w:t>
      </w:r>
      <w:proofErr w:type="spellStart"/>
      <w:r w:rsidRPr="00F563B0">
        <w:rPr>
          <w:b/>
          <w:sz w:val="28"/>
          <w:szCs w:val="28"/>
        </w:rPr>
        <w:t>Рыжонок</w:t>
      </w:r>
      <w:proofErr w:type="spellEnd"/>
      <w:r w:rsidRPr="00F563B0">
        <w:rPr>
          <w:b/>
          <w:sz w:val="28"/>
          <w:szCs w:val="28"/>
        </w:rPr>
        <w:t xml:space="preserve"> Надежды Филимоновны:</w:t>
      </w:r>
    </w:p>
    <w:p w:rsidR="00F97F6A" w:rsidRPr="00F97F6A" w:rsidRDefault="00F97F6A" w:rsidP="00F97F6A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F97F6A">
        <w:rPr>
          <w:sz w:val="24"/>
          <w:szCs w:val="24"/>
        </w:rPr>
        <w:t>Рыжонок</w:t>
      </w:r>
      <w:proofErr w:type="spellEnd"/>
      <w:r w:rsidRPr="00F97F6A">
        <w:rPr>
          <w:sz w:val="24"/>
          <w:szCs w:val="24"/>
        </w:rPr>
        <w:t xml:space="preserve"> Н.Ф. Старообрядцы-поморы в Удмуртии // Вестник поморского университета. Серия «Гуманитарные и социальные науки». </w:t>
      </w:r>
      <w:proofErr w:type="spellStart"/>
      <w:r w:rsidRPr="00F97F6A">
        <w:rPr>
          <w:sz w:val="24"/>
          <w:szCs w:val="24"/>
        </w:rPr>
        <w:t>Вып</w:t>
      </w:r>
      <w:proofErr w:type="spellEnd"/>
      <w:r w:rsidRPr="00F97F6A">
        <w:rPr>
          <w:sz w:val="24"/>
          <w:szCs w:val="24"/>
        </w:rPr>
        <w:t>. 5. – Архангельск, 207. С.40-42.</w:t>
      </w:r>
    </w:p>
    <w:p w:rsidR="00F97F6A" w:rsidRPr="00F97F6A" w:rsidRDefault="00F97F6A" w:rsidP="00F97F6A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F97F6A">
        <w:rPr>
          <w:sz w:val="24"/>
          <w:szCs w:val="24"/>
        </w:rPr>
        <w:t>Рыжонок</w:t>
      </w:r>
      <w:proofErr w:type="spellEnd"/>
      <w:r w:rsidRPr="00F97F6A">
        <w:rPr>
          <w:sz w:val="24"/>
          <w:szCs w:val="24"/>
        </w:rPr>
        <w:t xml:space="preserve"> Н.Ф. Эволюция духовности старообрядцев (по материалам старообрядческих публицистических изданий) // Вестник университета. Серия «Государственное и муниципальное управление». № 1 (9) – М.: ГУУ, 2008. С. 69-77.</w:t>
      </w:r>
    </w:p>
    <w:p w:rsidR="00F97F6A" w:rsidRDefault="00F97F6A" w:rsidP="00F97F6A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F97F6A">
        <w:rPr>
          <w:sz w:val="24"/>
          <w:szCs w:val="24"/>
        </w:rPr>
        <w:t>Рыжонок</w:t>
      </w:r>
      <w:proofErr w:type="spellEnd"/>
      <w:r w:rsidRPr="00F97F6A">
        <w:rPr>
          <w:sz w:val="24"/>
          <w:szCs w:val="24"/>
        </w:rPr>
        <w:t xml:space="preserve"> Н.Ф. Отношение старообрядцев к вооруженному восстанию 1917 года // </w:t>
      </w:r>
      <w:r w:rsidR="00F563B0">
        <w:rPr>
          <w:sz w:val="24"/>
          <w:szCs w:val="24"/>
        </w:rPr>
        <w:t>1917 год в судьбах России и мира. Сборник материалов научной конференции</w:t>
      </w:r>
      <w:proofErr w:type="gramStart"/>
      <w:r w:rsidR="00F563B0">
        <w:rPr>
          <w:sz w:val="24"/>
          <w:szCs w:val="24"/>
        </w:rPr>
        <w:t xml:space="preserve"> / О</w:t>
      </w:r>
      <w:proofErr w:type="gramEnd"/>
      <w:r w:rsidR="00F563B0">
        <w:rPr>
          <w:sz w:val="24"/>
          <w:szCs w:val="24"/>
        </w:rPr>
        <w:t>тв. Ред. Голдин В.И. Поморский государственный университет им. М.В. Ломоносова. – Архангельск, 2007. С. 127-129.</w:t>
      </w:r>
    </w:p>
    <w:p w:rsidR="00F563B0" w:rsidRDefault="00F563B0" w:rsidP="00F97F6A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F97F6A">
        <w:rPr>
          <w:sz w:val="24"/>
          <w:szCs w:val="24"/>
        </w:rPr>
        <w:t>Рыжонок</w:t>
      </w:r>
      <w:proofErr w:type="spellEnd"/>
      <w:r w:rsidRPr="00F97F6A">
        <w:rPr>
          <w:sz w:val="24"/>
          <w:szCs w:val="24"/>
        </w:rPr>
        <w:t xml:space="preserve"> Н.Ф.</w:t>
      </w:r>
      <w:r>
        <w:rPr>
          <w:sz w:val="24"/>
          <w:szCs w:val="24"/>
        </w:rPr>
        <w:t xml:space="preserve"> Костюм старообрядцев поморского толка в Удмуртии. Престольный костюм // Творчество: Сборник студенческих работ, посвященный 40-летию факультета искусств</w:t>
      </w:r>
      <w:proofErr w:type="gramStart"/>
      <w:r>
        <w:rPr>
          <w:sz w:val="24"/>
          <w:szCs w:val="24"/>
        </w:rPr>
        <w:t xml:space="preserve"> / О</w:t>
      </w:r>
      <w:proofErr w:type="gramEnd"/>
      <w:r>
        <w:rPr>
          <w:sz w:val="24"/>
          <w:szCs w:val="24"/>
        </w:rPr>
        <w:t xml:space="preserve">тв. ред.  </w:t>
      </w:r>
      <w:proofErr w:type="spellStart"/>
      <w:r>
        <w:rPr>
          <w:sz w:val="24"/>
          <w:szCs w:val="24"/>
        </w:rPr>
        <w:t>В.Б.Кошаев</w:t>
      </w:r>
      <w:proofErr w:type="spellEnd"/>
      <w:r>
        <w:rPr>
          <w:sz w:val="24"/>
          <w:szCs w:val="24"/>
        </w:rPr>
        <w:t xml:space="preserve">, К.М. Климов, Н.А. </w:t>
      </w:r>
      <w:proofErr w:type="spellStart"/>
      <w:r>
        <w:rPr>
          <w:sz w:val="24"/>
          <w:szCs w:val="24"/>
        </w:rPr>
        <w:t>Емшанова</w:t>
      </w:r>
      <w:proofErr w:type="spellEnd"/>
      <w:r>
        <w:rPr>
          <w:sz w:val="24"/>
          <w:szCs w:val="24"/>
        </w:rPr>
        <w:t xml:space="preserve"> – Ижевск: </w:t>
      </w:r>
      <w:proofErr w:type="spellStart"/>
      <w:r>
        <w:rPr>
          <w:sz w:val="24"/>
          <w:szCs w:val="24"/>
        </w:rPr>
        <w:t>УдГУ</w:t>
      </w:r>
      <w:proofErr w:type="spellEnd"/>
      <w:r>
        <w:rPr>
          <w:sz w:val="24"/>
          <w:szCs w:val="24"/>
        </w:rPr>
        <w:t>, 1999. С. 46-47.</w:t>
      </w:r>
    </w:p>
    <w:p w:rsidR="00F563B0" w:rsidRDefault="00F563B0" w:rsidP="00F97F6A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Рыжонок</w:t>
      </w:r>
      <w:proofErr w:type="spellEnd"/>
      <w:r>
        <w:rPr>
          <w:sz w:val="24"/>
          <w:szCs w:val="24"/>
        </w:rPr>
        <w:t xml:space="preserve"> Н.Ф. Костюм как знаковое явление духовной составляющей личности // Материалы 21-й </w:t>
      </w:r>
      <w:proofErr w:type="spellStart"/>
      <w:r>
        <w:rPr>
          <w:sz w:val="24"/>
          <w:szCs w:val="24"/>
        </w:rPr>
        <w:t>Всеросийской</w:t>
      </w:r>
      <w:proofErr w:type="spellEnd"/>
      <w:r>
        <w:rPr>
          <w:sz w:val="24"/>
          <w:szCs w:val="24"/>
        </w:rPr>
        <w:t xml:space="preserve"> научной конференции молодых ученых и студентов «Реформы России и проблемы управления – 2006». Вып.3. – М.: ГУУ, 2006. С. 283-285.</w:t>
      </w:r>
    </w:p>
    <w:p w:rsidR="00F563B0" w:rsidRDefault="00F563B0" w:rsidP="00F97F6A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Рыжонок</w:t>
      </w:r>
      <w:proofErr w:type="spellEnd"/>
      <w:r>
        <w:rPr>
          <w:sz w:val="24"/>
          <w:szCs w:val="24"/>
        </w:rPr>
        <w:t xml:space="preserve"> Н.Ф. Костюм старообрядцев Удмуртии как социальный символ // </w:t>
      </w:r>
      <w:r>
        <w:rPr>
          <w:sz w:val="24"/>
          <w:szCs w:val="24"/>
          <w:lang w:val="en-US"/>
        </w:rPr>
        <w:t>V</w:t>
      </w:r>
      <w:r w:rsidRPr="00F563B0">
        <w:rPr>
          <w:sz w:val="24"/>
          <w:szCs w:val="24"/>
        </w:rPr>
        <w:t xml:space="preserve"> </w:t>
      </w:r>
      <w:r>
        <w:rPr>
          <w:sz w:val="24"/>
          <w:szCs w:val="24"/>
        </w:rPr>
        <w:t>славянский</w:t>
      </w:r>
      <w:r w:rsidR="00A077D1">
        <w:rPr>
          <w:sz w:val="24"/>
          <w:szCs w:val="24"/>
        </w:rPr>
        <w:t xml:space="preserve"> научный собор «Урал в диалоге культур». Материалы симпозиума с международным участием. Часть 1. – Челябинск, 2007. С 161-163.</w:t>
      </w:r>
    </w:p>
    <w:p w:rsidR="00A077D1" w:rsidRDefault="00A077D1" w:rsidP="00F97F6A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Рыжонок</w:t>
      </w:r>
      <w:proofErr w:type="spellEnd"/>
      <w:r>
        <w:rPr>
          <w:sz w:val="24"/>
          <w:szCs w:val="24"/>
        </w:rPr>
        <w:t xml:space="preserve"> Н.Ф. Генезис старообрядчества // Материалы 15-го </w:t>
      </w:r>
      <w:proofErr w:type="spellStart"/>
      <w:r>
        <w:rPr>
          <w:sz w:val="24"/>
          <w:szCs w:val="24"/>
        </w:rPr>
        <w:t>Всеросийского</w:t>
      </w:r>
      <w:proofErr w:type="spellEnd"/>
      <w:r>
        <w:rPr>
          <w:sz w:val="24"/>
          <w:szCs w:val="24"/>
        </w:rPr>
        <w:t xml:space="preserve"> студенческого семинара «Проблемы управления – 2007». </w:t>
      </w:r>
      <w:proofErr w:type="spellStart"/>
      <w:r>
        <w:rPr>
          <w:sz w:val="24"/>
          <w:szCs w:val="24"/>
        </w:rPr>
        <w:t>Вып</w:t>
      </w:r>
      <w:proofErr w:type="spellEnd"/>
      <w:r>
        <w:rPr>
          <w:sz w:val="24"/>
          <w:szCs w:val="24"/>
        </w:rPr>
        <w:t>. 2. – М.: ГУУ, 2007. С. 159-160.</w:t>
      </w:r>
    </w:p>
    <w:p w:rsidR="00A077D1" w:rsidRDefault="00A077D1" w:rsidP="00F97F6A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Рыжонок</w:t>
      </w:r>
      <w:proofErr w:type="spellEnd"/>
      <w:r>
        <w:rPr>
          <w:sz w:val="24"/>
          <w:szCs w:val="24"/>
        </w:rPr>
        <w:t xml:space="preserve"> Н.Ф. Костюм старообрядцев как </w:t>
      </w:r>
      <w:proofErr w:type="spellStart"/>
      <w:r>
        <w:rPr>
          <w:sz w:val="24"/>
          <w:szCs w:val="24"/>
        </w:rPr>
        <w:t>социокультурный</w:t>
      </w:r>
      <w:proofErr w:type="spellEnd"/>
      <w:r>
        <w:rPr>
          <w:sz w:val="24"/>
          <w:szCs w:val="24"/>
        </w:rPr>
        <w:t xml:space="preserve"> символ // Материалы 22-й Всероссийской научной кон</w:t>
      </w:r>
      <w:r w:rsidR="00FB43AC">
        <w:rPr>
          <w:sz w:val="24"/>
          <w:szCs w:val="24"/>
        </w:rPr>
        <w:t xml:space="preserve">ференции молодых ученых и студентов «Реформы России и проблемы управления – 2007». </w:t>
      </w:r>
      <w:proofErr w:type="spellStart"/>
      <w:r w:rsidR="00FB43AC">
        <w:rPr>
          <w:sz w:val="24"/>
          <w:szCs w:val="24"/>
        </w:rPr>
        <w:t>Вып</w:t>
      </w:r>
      <w:proofErr w:type="spellEnd"/>
      <w:r w:rsidR="00FB43AC">
        <w:rPr>
          <w:sz w:val="24"/>
          <w:szCs w:val="24"/>
        </w:rPr>
        <w:t>. 4. – М., 2007. С. 102-103.</w:t>
      </w:r>
    </w:p>
    <w:p w:rsidR="00FB43AC" w:rsidRDefault="00FB43AC" w:rsidP="00F97F6A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Рыжонок</w:t>
      </w:r>
      <w:proofErr w:type="spellEnd"/>
      <w:r>
        <w:rPr>
          <w:sz w:val="24"/>
          <w:szCs w:val="24"/>
        </w:rPr>
        <w:t xml:space="preserve"> Н.Ф. Старообрядцы или староверы? // Материалы 12-й Международной научно-практической конференции «Актуальные проблемы управления -2007». </w:t>
      </w:r>
      <w:proofErr w:type="spellStart"/>
      <w:r>
        <w:rPr>
          <w:sz w:val="24"/>
          <w:szCs w:val="24"/>
        </w:rPr>
        <w:t>Вып</w:t>
      </w:r>
      <w:proofErr w:type="spellEnd"/>
      <w:r>
        <w:rPr>
          <w:sz w:val="24"/>
          <w:szCs w:val="24"/>
        </w:rPr>
        <w:t>. 7. – М., 2007. С. 226-229.</w:t>
      </w:r>
    </w:p>
    <w:p w:rsidR="00FB43AC" w:rsidRPr="00F97F6A" w:rsidRDefault="00FB43AC" w:rsidP="00F97F6A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Рыжонок</w:t>
      </w:r>
      <w:proofErr w:type="spellEnd"/>
      <w:r>
        <w:rPr>
          <w:sz w:val="24"/>
          <w:szCs w:val="24"/>
        </w:rPr>
        <w:t xml:space="preserve"> Н.Ф. </w:t>
      </w:r>
      <w:proofErr w:type="gramStart"/>
      <w:r>
        <w:rPr>
          <w:sz w:val="24"/>
          <w:szCs w:val="24"/>
        </w:rPr>
        <w:t>Государственная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полити</w:t>
      </w:r>
      <w:proofErr w:type="spellEnd"/>
      <w:r>
        <w:rPr>
          <w:sz w:val="24"/>
          <w:szCs w:val="24"/>
        </w:rPr>
        <w:t xml:space="preserve"> по отношению к старообрядцам в России в </w:t>
      </w:r>
      <w:r>
        <w:rPr>
          <w:sz w:val="24"/>
          <w:szCs w:val="24"/>
          <w:lang w:val="en-US"/>
        </w:rPr>
        <w:t>XVII</w:t>
      </w:r>
      <w:r w:rsidRPr="00FB43AC">
        <w:rPr>
          <w:sz w:val="24"/>
          <w:szCs w:val="24"/>
        </w:rPr>
        <w:t xml:space="preserve"> – </w:t>
      </w:r>
      <w:r>
        <w:rPr>
          <w:sz w:val="24"/>
          <w:szCs w:val="24"/>
          <w:lang w:val="en-US"/>
        </w:rPr>
        <w:t>XX</w:t>
      </w:r>
      <w:r w:rsidRPr="00FB43AC">
        <w:rPr>
          <w:sz w:val="24"/>
          <w:szCs w:val="24"/>
        </w:rPr>
        <w:t xml:space="preserve"> </w:t>
      </w:r>
      <w:r>
        <w:rPr>
          <w:sz w:val="24"/>
          <w:szCs w:val="24"/>
        </w:rPr>
        <w:t>вв. // Исторический опыт отечественной внутренней политики. Материалы 50-й Всероссийской заочной научной конференции. – СПб</w:t>
      </w:r>
      <w:proofErr w:type="gramStart"/>
      <w:r>
        <w:rPr>
          <w:sz w:val="24"/>
          <w:szCs w:val="24"/>
        </w:rPr>
        <w:t xml:space="preserve">.: </w:t>
      </w:r>
      <w:proofErr w:type="gramEnd"/>
      <w:r>
        <w:rPr>
          <w:sz w:val="24"/>
          <w:szCs w:val="24"/>
        </w:rPr>
        <w:t>Изд-во «Нестор», 2008 С. 14-20.</w:t>
      </w:r>
    </w:p>
    <w:sectPr w:rsidR="00FB43AC" w:rsidRPr="00F97F6A" w:rsidSect="00F563B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A27BC"/>
    <w:multiLevelType w:val="hybridMultilevel"/>
    <w:tmpl w:val="3D64A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97F6A"/>
    <w:rsid w:val="00A077D1"/>
    <w:rsid w:val="00F563B0"/>
    <w:rsid w:val="00F97F6A"/>
    <w:rsid w:val="00FB4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F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Принтер</dc:creator>
  <cp:keywords/>
  <dc:description/>
  <cp:lastModifiedBy>Принтер</cp:lastModifiedBy>
  <cp:revision>2</cp:revision>
  <dcterms:created xsi:type="dcterms:W3CDTF">2015-12-10T07:33:00Z</dcterms:created>
  <dcterms:modified xsi:type="dcterms:W3CDTF">2015-12-10T08:25:00Z</dcterms:modified>
</cp:coreProperties>
</file>